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0" w:rsidRDefault="00B87AE0" w:rsidP="00274820">
      <w:pPr>
        <w:pStyle w:val="Default"/>
        <w:jc w:val="center"/>
        <w:rPr>
          <w:b/>
          <w:sz w:val="40"/>
        </w:rPr>
      </w:pPr>
    </w:p>
    <w:p w:rsidR="00274820" w:rsidRPr="005B3822" w:rsidRDefault="00274820" w:rsidP="00274820">
      <w:pPr>
        <w:pStyle w:val="Default"/>
        <w:jc w:val="center"/>
        <w:rPr>
          <w:b/>
          <w:sz w:val="20"/>
        </w:rPr>
      </w:pPr>
      <w:r w:rsidRPr="005B3822">
        <w:rPr>
          <w:rFonts w:hint="eastAsia"/>
          <w:b/>
          <w:sz w:val="40"/>
        </w:rPr>
        <w:t>國立政治大學教育行政與政策研究所</w:t>
      </w:r>
    </w:p>
    <w:p w:rsidR="00274820" w:rsidRPr="005B3822" w:rsidRDefault="00274820" w:rsidP="00274820">
      <w:pPr>
        <w:pStyle w:val="Default"/>
        <w:jc w:val="center"/>
        <w:rPr>
          <w:b/>
          <w:sz w:val="144"/>
          <w:szCs w:val="72"/>
        </w:rPr>
      </w:pPr>
      <w:r w:rsidRPr="005B3822">
        <w:rPr>
          <w:b/>
          <w:sz w:val="20"/>
        </w:rPr>
        <w:t xml:space="preserve"> </w:t>
      </w:r>
      <w:r w:rsidRPr="005B3822">
        <w:rPr>
          <w:rFonts w:hint="eastAsia"/>
          <w:b/>
          <w:sz w:val="40"/>
          <w:szCs w:val="72"/>
        </w:rPr>
        <w:t>學位論文裝訂順序</w:t>
      </w:r>
      <w:r w:rsidR="0032743B">
        <w:rPr>
          <w:rFonts w:hint="eastAsia"/>
          <w:b/>
          <w:sz w:val="40"/>
          <w:szCs w:val="72"/>
        </w:rPr>
        <w:t>表</w:t>
      </w:r>
      <w:bookmarkStart w:id="0" w:name="_GoBack"/>
      <w:bookmarkEnd w:id="0"/>
    </w:p>
    <w:p w:rsidR="00274820" w:rsidRDefault="00274820" w:rsidP="00274820">
      <w:pPr>
        <w:pStyle w:val="Default"/>
        <w:spacing w:before="100" w:after="100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7982"/>
      </w:tblGrid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順序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內容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1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48"/>
              </w:rPr>
              <w:t>書名頁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2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40"/>
              </w:rPr>
              <w:t>國立政治大學博碩士論文全文上網授權書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3</w:t>
            </w:r>
          </w:p>
        </w:tc>
        <w:tc>
          <w:tcPr>
            <w:tcW w:w="7982" w:type="dxa"/>
          </w:tcPr>
          <w:p w:rsid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國立政治大學教育行政與政策研究所碩士班</w:t>
            </w:r>
          </w:p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碩士學位論文通過簽名頁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4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proofErr w:type="gramStart"/>
            <w:r w:rsidRPr="005B3822">
              <w:rPr>
                <w:rFonts w:hAnsi="Times New Roman" w:hint="eastAsia"/>
                <w:sz w:val="36"/>
                <w:szCs w:val="48"/>
              </w:rPr>
              <w:t>謝辭</w:t>
            </w:r>
            <w:proofErr w:type="gramEnd"/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5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中文摘要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6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英文摘要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7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sz w:val="36"/>
                <w:szCs w:val="20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目次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8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rFonts w:hAnsi="Times New Roman"/>
                <w:sz w:val="36"/>
                <w:szCs w:val="48"/>
              </w:rPr>
            </w:pPr>
            <w:proofErr w:type="gramStart"/>
            <w:r w:rsidRPr="005B3822">
              <w:rPr>
                <w:rFonts w:hAnsi="Times New Roman" w:hint="eastAsia"/>
                <w:sz w:val="36"/>
                <w:szCs w:val="48"/>
              </w:rPr>
              <w:t>表次</w:t>
            </w:r>
            <w:proofErr w:type="gramEnd"/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9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rFonts w:hAnsi="Times New Roman"/>
                <w:sz w:val="36"/>
                <w:szCs w:val="48"/>
              </w:rPr>
            </w:pPr>
            <w:proofErr w:type="gramStart"/>
            <w:r w:rsidRPr="005B3822">
              <w:rPr>
                <w:rFonts w:hAnsi="Times New Roman" w:hint="eastAsia"/>
                <w:sz w:val="36"/>
                <w:szCs w:val="48"/>
              </w:rPr>
              <w:t>圖次</w:t>
            </w:r>
            <w:proofErr w:type="gramEnd"/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10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rFonts w:hAnsi="Times New Roman"/>
                <w:sz w:val="36"/>
                <w:szCs w:val="48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論文本文（第一章～第五章）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11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rFonts w:hAnsi="Times New Roman"/>
                <w:sz w:val="36"/>
                <w:szCs w:val="48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參考文獻</w:t>
            </w:r>
            <w:r w:rsidRPr="005B3822">
              <w:rPr>
                <w:rFonts w:hAnsi="Times New Roman" w:hint="eastAsia"/>
                <w:sz w:val="36"/>
                <w:szCs w:val="32"/>
              </w:rPr>
              <w:t>（中文部分、英文部分）</w:t>
            </w:r>
          </w:p>
        </w:tc>
      </w:tr>
      <w:tr w:rsidR="00274820" w:rsidRPr="005B3822" w:rsidTr="004315FF">
        <w:tc>
          <w:tcPr>
            <w:tcW w:w="1101" w:type="dxa"/>
          </w:tcPr>
          <w:p w:rsidR="00274820" w:rsidRPr="005B3822" w:rsidRDefault="00274820" w:rsidP="00274820">
            <w:pPr>
              <w:pStyle w:val="Default"/>
              <w:spacing w:before="100" w:after="100"/>
              <w:jc w:val="center"/>
              <w:rPr>
                <w:sz w:val="36"/>
                <w:szCs w:val="20"/>
              </w:rPr>
            </w:pPr>
            <w:r w:rsidRPr="005B3822">
              <w:rPr>
                <w:rFonts w:hint="eastAsia"/>
                <w:sz w:val="36"/>
                <w:szCs w:val="20"/>
              </w:rPr>
              <w:t>12</w:t>
            </w:r>
          </w:p>
        </w:tc>
        <w:tc>
          <w:tcPr>
            <w:tcW w:w="7982" w:type="dxa"/>
          </w:tcPr>
          <w:p w:rsidR="00274820" w:rsidRPr="005B3822" w:rsidRDefault="00274820" w:rsidP="00274820">
            <w:pPr>
              <w:pStyle w:val="Default"/>
              <w:spacing w:before="100" w:after="100"/>
              <w:rPr>
                <w:rFonts w:hAnsi="Times New Roman"/>
                <w:sz w:val="36"/>
                <w:szCs w:val="48"/>
              </w:rPr>
            </w:pPr>
            <w:r w:rsidRPr="005B3822">
              <w:rPr>
                <w:rFonts w:hAnsi="Times New Roman" w:hint="eastAsia"/>
                <w:sz w:val="36"/>
                <w:szCs w:val="48"/>
              </w:rPr>
              <w:t>附錄</w:t>
            </w:r>
          </w:p>
        </w:tc>
      </w:tr>
    </w:tbl>
    <w:p w:rsidR="001117FC" w:rsidRDefault="001117FC"/>
    <w:sectPr w:rsidR="001117FC" w:rsidSect="00D82C30">
      <w:headerReference w:type="default" r:id="rId8"/>
      <w:pgSz w:w="11907" w:h="16839" w:code="9"/>
      <w:pgMar w:top="1135" w:right="1419" w:bottom="1440" w:left="145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E3" w:rsidRDefault="00E91CE3" w:rsidP="00D82C30">
      <w:r>
        <w:separator/>
      </w:r>
    </w:p>
  </w:endnote>
  <w:endnote w:type="continuationSeparator" w:id="0">
    <w:p w:rsidR="00E91CE3" w:rsidRDefault="00E91CE3" w:rsidP="00D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E3" w:rsidRDefault="00E91CE3" w:rsidP="00D82C30">
      <w:r>
        <w:separator/>
      </w:r>
    </w:p>
  </w:footnote>
  <w:footnote w:type="continuationSeparator" w:id="0">
    <w:p w:rsidR="00E91CE3" w:rsidRDefault="00E91CE3" w:rsidP="00D8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22" w:rsidRDefault="005B3822" w:rsidP="005B3822">
    <w:pPr>
      <w:pStyle w:val="a4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>
      <w:rPr>
        <w:rFonts w:hint="eastAsia"/>
        <w:color w:val="808080"/>
      </w:rPr>
      <w:t xml:space="preserve">171-35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0"/>
    <w:rsid w:val="001117FC"/>
    <w:rsid w:val="00274820"/>
    <w:rsid w:val="0032743B"/>
    <w:rsid w:val="003C1184"/>
    <w:rsid w:val="004315FF"/>
    <w:rsid w:val="005B3822"/>
    <w:rsid w:val="00B87AE0"/>
    <w:rsid w:val="00D82C30"/>
    <w:rsid w:val="00E91CE3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8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7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C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8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7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8883-85A0-4D79-84AC-3960C363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97</Characters>
  <Application>Microsoft Office Word</Application>
  <DocSecurity>0</DocSecurity>
  <Lines>16</Lines>
  <Paragraphs>16</Paragraphs>
  <ScaleCrop>false</ScaleCrop>
  <Company>SYNNEX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2015-02-09T01:45:00Z</cp:lastPrinted>
  <dcterms:created xsi:type="dcterms:W3CDTF">2015-02-09T01:15:00Z</dcterms:created>
  <dcterms:modified xsi:type="dcterms:W3CDTF">2015-08-20T06:17:00Z</dcterms:modified>
</cp:coreProperties>
</file>